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40202575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764E36">
        <w:rPr>
          <w:b/>
          <w:bCs/>
          <w:sz w:val="28"/>
          <w:szCs w:val="28"/>
        </w:rPr>
        <w:t>A</w:t>
      </w:r>
      <w:r w:rsidR="00ED00F7">
        <w:rPr>
          <w:b/>
          <w:bCs/>
          <w:sz w:val="28"/>
          <w:szCs w:val="28"/>
        </w:rPr>
        <w:t>0</w:t>
      </w:r>
      <w:r w:rsidR="008A17A1">
        <w:rPr>
          <w:b/>
          <w:bCs/>
          <w:sz w:val="28"/>
          <w:szCs w:val="28"/>
        </w:rPr>
        <w:t>4</w:t>
      </w:r>
    </w:p>
    <w:p w14:paraId="2E3129A8" w14:textId="77777777" w:rsidR="008A17A1" w:rsidRDefault="008A17A1" w:rsidP="00D62CB4">
      <w:pPr>
        <w:rPr>
          <w:b/>
          <w:bCs/>
          <w:color w:val="ED7D31" w:themeColor="accent2"/>
          <w:sz w:val="28"/>
          <w:szCs w:val="28"/>
        </w:rPr>
      </w:pPr>
      <w:r w:rsidRPr="008A17A1">
        <w:rPr>
          <w:b/>
          <w:bCs/>
          <w:color w:val="ED7D31" w:themeColor="accent2"/>
          <w:sz w:val="28"/>
          <w:szCs w:val="28"/>
        </w:rPr>
        <w:t>Beoordelen en krukken ééndelige wissels</w:t>
      </w:r>
      <w:r w:rsidRPr="008A17A1">
        <w:rPr>
          <w:b/>
          <w:bCs/>
          <w:color w:val="ED7D31" w:themeColor="accent2"/>
          <w:sz w:val="28"/>
          <w:szCs w:val="28"/>
        </w:rPr>
        <w:t xml:space="preserve"> </w:t>
      </w:r>
    </w:p>
    <w:p w14:paraId="613DE53E" w14:textId="2F496840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1751FA9B" w14:textId="0F934CCB" w:rsidR="004C39C4" w:rsidRPr="00764E36" w:rsidRDefault="00766E53" w:rsidP="00764E36">
      <w:pPr>
        <w:pStyle w:val="Lijstalinea"/>
        <w:numPr>
          <w:ilvl w:val="0"/>
          <w:numId w:val="3"/>
        </w:numPr>
      </w:pPr>
      <w:r>
        <w:t>Het juist uitvoeren van de taak met betrekking tot het beoordelen van de wisselstand en het krukken van ééndelige wissels.</w:t>
      </w:r>
    </w:p>
    <w:p w14:paraId="375A142C" w14:textId="77777777" w:rsidR="00BF28E2" w:rsidRDefault="00BF28E2" w:rsidP="00D62CB4">
      <w:pPr>
        <w:rPr>
          <w:b/>
          <w:bCs/>
          <w:sz w:val="28"/>
          <w:szCs w:val="28"/>
        </w:rPr>
      </w:pPr>
    </w:p>
    <w:p w14:paraId="5EBE3F51" w14:textId="295B8716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BF28E2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BF28E2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444504D6" w:rsidR="00D62CB4" w:rsidRDefault="00BF28E2" w:rsidP="00D62CB4">
      <w:sdt>
        <w:sdtPr>
          <w:id w:val="771517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D62CB4">
        <w:t>Samenwerking</w:t>
      </w:r>
    </w:p>
    <w:p w14:paraId="45EE2272" w14:textId="3F0CAE95" w:rsidR="00D62CB4" w:rsidRDefault="00BF28E2" w:rsidP="00D62CB4">
      <w:sdt>
        <w:sdtPr>
          <w:id w:val="-1864352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1A03">
            <w:rPr>
              <w:rFonts w:ascii="MS Gothic" w:eastAsia="MS Gothic" w:hAnsi="MS Gothic" w:hint="eastAsia"/>
            </w:rPr>
            <w:t>☐</w:t>
          </w:r>
        </w:sdtContent>
      </w:sdt>
      <w:r w:rsidR="00D62CB4">
        <w:t>Leiderschap</w:t>
      </w:r>
    </w:p>
    <w:p w14:paraId="02B9966A" w14:textId="5F829FE0" w:rsidR="00D62CB4" w:rsidRDefault="00BF28E2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BF28E2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74936355" w:rsidR="00D62CB4" w:rsidRDefault="00D62CB4" w:rsidP="00D62CB4">
      <w:r>
        <w:t xml:space="preserve">Relevante kennis met betrekking tot </w:t>
      </w:r>
      <w:r w:rsidR="00ED00F7">
        <w:t xml:space="preserve">het </w:t>
      </w:r>
      <w:r w:rsidR="00BF28E2">
        <w:t>krukken van ééndelige wissels</w:t>
      </w:r>
      <w:r>
        <w:t xml:space="preserve"> wordt door de kandidaat aangetoond tijdens het uitvoeren van de handelingen. Onder relevante kennis wordt verstaan:</w:t>
      </w:r>
    </w:p>
    <w:p w14:paraId="4D522FD4" w14:textId="1A3C57EF" w:rsidR="00766E53" w:rsidRDefault="00766E53" w:rsidP="00766E53">
      <w:pPr>
        <w:pStyle w:val="Lijstalinea"/>
        <w:numPr>
          <w:ilvl w:val="0"/>
          <w:numId w:val="4"/>
        </w:numPr>
      </w:pPr>
      <w:r>
        <w:t xml:space="preserve">De </w:t>
      </w:r>
      <w:r w:rsidRPr="00766E53">
        <w:t>kandidaat controleert of het wissel voor het voertuig in de juiste stand ligt.</w:t>
      </w:r>
    </w:p>
    <w:p w14:paraId="7DF19EE0" w14:textId="77777777" w:rsidR="00766E53" w:rsidRPr="00766E53" w:rsidRDefault="00766E53" w:rsidP="00766E53">
      <w:pPr>
        <w:pStyle w:val="Lijstalinea"/>
        <w:numPr>
          <w:ilvl w:val="0"/>
          <w:numId w:val="4"/>
        </w:numPr>
      </w:pPr>
      <w:r w:rsidRPr="00766E53">
        <w:t>De kandidaat controleert of de VTI/ beeldinstructie bijzonderheden vermeld aangaande het wissel.</w:t>
      </w:r>
    </w:p>
    <w:p w14:paraId="35CC495C" w14:textId="77777777" w:rsidR="00766E53" w:rsidRPr="00766E53" w:rsidRDefault="00766E53" w:rsidP="00766E53">
      <w:pPr>
        <w:pStyle w:val="Lijstalinea"/>
        <w:numPr>
          <w:ilvl w:val="0"/>
          <w:numId w:val="4"/>
        </w:numPr>
      </w:pPr>
      <w:r w:rsidRPr="00766E53">
        <w:t>De kandidaat controleert het wissel op beschadigingen, belemmeringen en het aansluiten van de wisseltong(en).</w:t>
      </w:r>
    </w:p>
    <w:p w14:paraId="1A80D280" w14:textId="77777777" w:rsidR="00766E53" w:rsidRPr="00766E53" w:rsidRDefault="00766E53" w:rsidP="00766E53">
      <w:pPr>
        <w:pStyle w:val="Lijstalinea"/>
        <w:numPr>
          <w:ilvl w:val="0"/>
          <w:numId w:val="4"/>
        </w:numPr>
      </w:pPr>
      <w:r w:rsidRPr="00766E53">
        <w:t>De kandidaat controleert in de VTI of het wissel gekrukt mag worden.</w:t>
      </w:r>
    </w:p>
    <w:p w14:paraId="783FDB87" w14:textId="6501B42D" w:rsidR="00764E36" w:rsidRPr="00766E53" w:rsidRDefault="00764E36" w:rsidP="00766E53">
      <w:pPr>
        <w:ind w:left="360"/>
        <w:rPr>
          <w:b/>
          <w:bCs/>
          <w:sz w:val="28"/>
          <w:szCs w:val="28"/>
        </w:rPr>
      </w:pPr>
    </w:p>
    <w:p w14:paraId="6552193A" w14:textId="036C9940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081AA5E3" w14:textId="43098DB3" w:rsidR="00764E36" w:rsidRDefault="00E443EA" w:rsidP="00766E53">
      <w:pPr>
        <w:pStyle w:val="Lijstalinea"/>
        <w:numPr>
          <w:ilvl w:val="0"/>
          <w:numId w:val="2"/>
        </w:numPr>
      </w:pPr>
      <w:r>
        <w:t xml:space="preserve">De kandidaat </w:t>
      </w:r>
      <w:r w:rsidR="00766E53" w:rsidRPr="00766E53">
        <w:t>vraagt toestemming aan de LWB om het wissel te mogen krukken*.</w:t>
      </w:r>
    </w:p>
    <w:p w14:paraId="286A975C" w14:textId="77777777" w:rsidR="00766E53" w:rsidRPr="00766E53" w:rsidRDefault="00766E53" w:rsidP="00766E53">
      <w:pPr>
        <w:pStyle w:val="Lijstalinea"/>
        <w:numPr>
          <w:ilvl w:val="0"/>
          <w:numId w:val="2"/>
        </w:numPr>
      </w:pPr>
      <w:r w:rsidRPr="00766E53">
        <w:t>De kandidaat zet indien aanwezig de schakelaar in de wissel aansluit kast (WAK) in de stand off.</w:t>
      </w:r>
    </w:p>
    <w:p w14:paraId="1276AC4F" w14:textId="3B01C579" w:rsidR="00766E53" w:rsidRDefault="00766E53" w:rsidP="00766E53">
      <w:pPr>
        <w:pStyle w:val="Lijstalinea"/>
        <w:numPr>
          <w:ilvl w:val="0"/>
          <w:numId w:val="2"/>
        </w:numPr>
      </w:pPr>
      <w:r w:rsidRPr="00766E53">
        <w:t>De kandidaat krukt het wissel op de voorgeschreven wijze.</w:t>
      </w:r>
    </w:p>
    <w:p w14:paraId="1677CD08" w14:textId="77777777" w:rsidR="00766E53" w:rsidRDefault="00766E53" w:rsidP="00766E53">
      <w:pPr>
        <w:pStyle w:val="Lijstalinea"/>
        <w:numPr>
          <w:ilvl w:val="0"/>
          <w:numId w:val="2"/>
        </w:numPr>
      </w:pPr>
      <w:r>
        <w:lastRenderedPageBreak/>
        <w:t>De kandidaat controleert het aansluiten van de wisseltongen.</w:t>
      </w:r>
    </w:p>
    <w:p w14:paraId="4E8BEC61" w14:textId="788712B2" w:rsidR="00766E53" w:rsidRDefault="00766E53" w:rsidP="00766E53">
      <w:pPr>
        <w:pStyle w:val="Lijstalinea"/>
        <w:numPr>
          <w:ilvl w:val="0"/>
          <w:numId w:val="2"/>
        </w:numPr>
      </w:pPr>
      <w:r w:rsidRPr="00766E53">
        <w:t>De kandidaat neemt de kruk uit de stellerkast en sluit deze indien van toepassing af.</w:t>
      </w:r>
    </w:p>
    <w:p w14:paraId="0D016D66" w14:textId="02B7D05B" w:rsidR="00766E53" w:rsidRDefault="00766E53" w:rsidP="00766E53">
      <w:pPr>
        <w:pStyle w:val="Lijstalinea"/>
        <w:numPr>
          <w:ilvl w:val="0"/>
          <w:numId w:val="2"/>
        </w:numPr>
      </w:pPr>
      <w:r>
        <w:t xml:space="preserve">De kandidaat </w:t>
      </w:r>
      <w:r>
        <w:t xml:space="preserve">BBD </w:t>
      </w:r>
      <w:r>
        <w:t>controleert of het wissel veilig bereden kan worden.</w:t>
      </w:r>
    </w:p>
    <w:p w14:paraId="1D133A67" w14:textId="3E9F01E4" w:rsidR="00BF28E2" w:rsidRPr="00BF28E2" w:rsidRDefault="00BF28E2" w:rsidP="00BF28E2">
      <w:pPr>
        <w:pStyle w:val="Lijstalinea"/>
        <w:numPr>
          <w:ilvl w:val="0"/>
          <w:numId w:val="2"/>
        </w:numPr>
      </w:pPr>
      <w:r w:rsidRPr="00BF28E2">
        <w:t xml:space="preserve">De kandidaat </w:t>
      </w:r>
      <w:r>
        <w:t>GMcn</w:t>
      </w:r>
      <w:r w:rsidRPr="00BF28E2">
        <w:t xml:space="preserve"> controleert</w:t>
      </w:r>
      <w:r>
        <w:t xml:space="preserve"> indien deel uitmakend van het leertraject GMcn classificatie 2</w:t>
      </w:r>
      <w:r w:rsidRPr="00BF28E2">
        <w:t xml:space="preserve"> of het wissel veilig bereden kan worden.</w:t>
      </w:r>
    </w:p>
    <w:p w14:paraId="2A3D447E" w14:textId="77777777" w:rsidR="00BF28E2" w:rsidRPr="00BF28E2" w:rsidRDefault="00BF28E2" w:rsidP="00BF28E2">
      <w:pPr>
        <w:pStyle w:val="Lijstalinea"/>
        <w:numPr>
          <w:ilvl w:val="0"/>
          <w:numId w:val="2"/>
        </w:numPr>
      </w:pPr>
      <w:r w:rsidRPr="00BF28E2">
        <w:t>De kandidaat informeert de LWB over de gewijzigde wisselstand*.</w:t>
      </w:r>
    </w:p>
    <w:p w14:paraId="047E61C8" w14:textId="77777777" w:rsidR="00766E53" w:rsidRDefault="00766E53" w:rsidP="00BF28E2">
      <w:pPr>
        <w:pStyle w:val="Lijstalinea"/>
      </w:pPr>
    </w:p>
    <w:p w14:paraId="58F7BFBC" w14:textId="315C062C" w:rsidR="00BF28E2" w:rsidRPr="00BF28E2" w:rsidRDefault="00BF28E2" w:rsidP="00BF28E2">
      <w:pPr>
        <w:pStyle w:val="Lijstopsomteken"/>
        <w:numPr>
          <w:ilvl w:val="0"/>
          <w:numId w:val="0"/>
        </w:numPr>
        <w:cnfStyle w:val="000000010000" w:firstRow="0" w:lastRow="0" w:firstColumn="0" w:lastColumn="0" w:oddVBand="0" w:evenVBand="0" w:oddHBand="0" w:evenHBand="1" w:firstRowFirstColumn="0" w:firstRowLastColumn="0" w:lastRowFirstColumn="0" w:lastRowLastColumn="0"/>
        <w:rPr>
          <w:color w:val="auto"/>
        </w:rPr>
      </w:pPr>
      <w:r w:rsidRPr="00BF28E2">
        <w:rPr>
          <w:color w:val="auto"/>
          <w:sz w:val="18"/>
          <w:szCs w:val="18"/>
        </w:rPr>
        <w:t>*</w:t>
      </w:r>
      <w:r w:rsidRPr="00BF28E2">
        <w:rPr>
          <w:color w:val="auto"/>
        </w:rPr>
        <w:t xml:space="preserve"> </w:t>
      </w:r>
      <w:r w:rsidRPr="00BF28E2">
        <w:rPr>
          <w:color w:val="auto"/>
          <w:sz w:val="18"/>
          <w:szCs w:val="18"/>
        </w:rPr>
        <w:t>De LWB kan hierover instructies gegeven hebben bij de veiligheidsinstructie</w:t>
      </w:r>
      <w:r>
        <w:rPr>
          <w:color w:val="auto"/>
          <w:sz w:val="18"/>
          <w:szCs w:val="18"/>
        </w:rPr>
        <w:t>.</w:t>
      </w:r>
    </w:p>
    <w:p w14:paraId="4FE05F26" w14:textId="77777777" w:rsidR="00BF28E2" w:rsidRDefault="00BF28E2" w:rsidP="00BF28E2">
      <w:pPr>
        <w:pStyle w:val="Lijstalinea"/>
      </w:pPr>
    </w:p>
    <w:p w14:paraId="1EA00686" w14:textId="77777777" w:rsidR="00B109FF" w:rsidRDefault="00B109FF" w:rsidP="00B109FF">
      <w:pPr>
        <w:pStyle w:val="Lijstalinea"/>
      </w:pPr>
    </w:p>
    <w:p w14:paraId="14C26BD3" w14:textId="1BD51748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135C1C01" w14:textId="7404CA18" w:rsidR="00B31A03" w:rsidRPr="00BF28E2" w:rsidRDefault="00B31A03" w:rsidP="00121482">
      <w:pPr>
        <w:pStyle w:val="Lijstalinea"/>
        <w:numPr>
          <w:ilvl w:val="0"/>
          <w:numId w:val="2"/>
        </w:numPr>
        <w:rPr>
          <w:b/>
          <w:bCs/>
        </w:rPr>
      </w:pPr>
      <w:r>
        <w:t>Professionaliteit</w:t>
      </w:r>
    </w:p>
    <w:p w14:paraId="7EC29E0E" w14:textId="77777777" w:rsidR="00BF28E2" w:rsidRPr="00B109FF" w:rsidRDefault="00BF28E2" w:rsidP="00BF28E2">
      <w:pPr>
        <w:pStyle w:val="Lijstalinea"/>
        <w:rPr>
          <w:b/>
          <w:bCs/>
        </w:rPr>
      </w:pPr>
    </w:p>
    <w:p w14:paraId="0DEE66DF" w14:textId="7AEF9254" w:rsidR="00B109FF" w:rsidRDefault="00B109FF" w:rsidP="00B31A03">
      <w:pPr>
        <w:rPr>
          <w:b/>
          <w:bCs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5C13FEEA" w14:textId="4431320B" w:rsidR="00477D65" w:rsidRPr="00477D65" w:rsidRDefault="00BF28E2" w:rsidP="00477D65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14:paraId="27F16D5C" w14:textId="77777777" w:rsidR="00477D65" w:rsidRPr="00477D65" w:rsidRDefault="00477D65" w:rsidP="00477D65">
      <w:pPr>
        <w:rPr>
          <w:sz w:val="28"/>
          <w:szCs w:val="28"/>
        </w:rPr>
      </w:pPr>
    </w:p>
    <w:p w14:paraId="53291D17" w14:textId="77777777" w:rsidR="00477D65" w:rsidRPr="00477D65" w:rsidRDefault="00477D65" w:rsidP="00477D65">
      <w:pPr>
        <w:rPr>
          <w:sz w:val="28"/>
          <w:szCs w:val="28"/>
        </w:rPr>
      </w:pPr>
    </w:p>
    <w:p w14:paraId="26D88FBB" w14:textId="77777777" w:rsidR="00477D65" w:rsidRPr="00477D65" w:rsidRDefault="00477D65" w:rsidP="00477D65">
      <w:pPr>
        <w:rPr>
          <w:sz w:val="28"/>
          <w:szCs w:val="28"/>
        </w:rPr>
      </w:pPr>
    </w:p>
    <w:p w14:paraId="19CD693B" w14:textId="77777777" w:rsidR="00477D65" w:rsidRPr="00477D65" w:rsidRDefault="00477D65" w:rsidP="00477D65">
      <w:pPr>
        <w:rPr>
          <w:sz w:val="28"/>
          <w:szCs w:val="28"/>
        </w:rPr>
      </w:pPr>
    </w:p>
    <w:p w14:paraId="63D294BF" w14:textId="77777777" w:rsidR="00477D65" w:rsidRPr="00477D65" w:rsidRDefault="00477D65" w:rsidP="00477D65">
      <w:pPr>
        <w:rPr>
          <w:sz w:val="28"/>
          <w:szCs w:val="28"/>
        </w:rPr>
      </w:pPr>
    </w:p>
    <w:p w14:paraId="67968AA2" w14:textId="77777777" w:rsidR="00477D65" w:rsidRPr="00477D65" w:rsidRDefault="00477D65" w:rsidP="00477D65">
      <w:pPr>
        <w:rPr>
          <w:sz w:val="28"/>
          <w:szCs w:val="28"/>
        </w:rPr>
      </w:pPr>
    </w:p>
    <w:p w14:paraId="6C46F1A4" w14:textId="77777777" w:rsidR="00477D65" w:rsidRDefault="00477D65" w:rsidP="00477D65">
      <w:pPr>
        <w:rPr>
          <w:b/>
          <w:bCs/>
        </w:rPr>
      </w:pPr>
    </w:p>
    <w:p w14:paraId="394723D3" w14:textId="77777777" w:rsidR="00477D65" w:rsidRPr="00477D65" w:rsidRDefault="00477D65" w:rsidP="00477D65">
      <w:pPr>
        <w:jc w:val="right"/>
        <w:rPr>
          <w:sz w:val="28"/>
          <w:szCs w:val="28"/>
        </w:rPr>
      </w:pPr>
    </w:p>
    <w:p w14:paraId="2B0596E6" w14:textId="0B367B9F" w:rsidR="00B31A03" w:rsidRPr="00B109FF" w:rsidRDefault="00477D65" w:rsidP="00B31A03">
      <w:pPr>
        <w:rPr>
          <w:b/>
          <w:bCs/>
        </w:rPr>
      </w:pPr>
      <w:r>
        <w:rPr>
          <w:b/>
          <w:bCs/>
        </w:rPr>
        <w:br w:type="textWrapping" w:clear="all"/>
      </w:r>
    </w:p>
    <w:sectPr w:rsidR="00B31A03" w:rsidRPr="00B109FF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7E58FAA5" w:rsidR="004C39C4" w:rsidRDefault="004C39C4" w:rsidP="004C39C4">
        <w:pPr>
          <w:pStyle w:val="Voettekst"/>
        </w:pPr>
        <w:r>
          <w:t xml:space="preserve">UPV </w:t>
        </w:r>
        <w:r w:rsidR="00764E36">
          <w:t>A</w:t>
        </w:r>
        <w:r>
          <w:t>0</w:t>
        </w:r>
        <w:r w:rsidR="008A17A1">
          <w:t>4</w:t>
        </w:r>
        <w:r w:rsidR="00477D65">
          <w:t>-</w:t>
        </w:r>
        <w:r w:rsidR="00477D65" w:rsidRPr="00477D65">
          <w:t xml:space="preserve"> </w:t>
        </w:r>
        <w:r w:rsidR="008A17A1" w:rsidRPr="008A17A1">
          <w:t>Beoordelen en krukken ééndelige wissels</w:t>
        </w:r>
        <w:r w:rsidR="008A17A1" w:rsidRPr="008A17A1">
          <w:t xml:space="preserve"> </w:t>
        </w:r>
        <w:r w:rsidR="00477D65">
          <w:t>(</w:t>
        </w:r>
        <w:r>
          <w:t>versie 0.1 2311</w:t>
        </w:r>
        <w:r w:rsidR="00D3029D">
          <w:t>13</w:t>
        </w:r>
        <w:r w:rsidR="00477D65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8DE546C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ED7D31" w:themeColor="accent2"/>
      </w:rPr>
    </w:lvl>
  </w:abstractNum>
  <w:abstractNum w:abstractNumId="1" w15:restartNumberingAfterBreak="0">
    <w:nsid w:val="353626F2"/>
    <w:multiLevelType w:val="hybridMultilevel"/>
    <w:tmpl w:val="8682A112"/>
    <w:lvl w:ilvl="0" w:tplc="EC8C4BE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4"/>
  </w:num>
  <w:num w:numId="2" w16cid:durableId="2073311510">
    <w:abstractNumId w:val="2"/>
  </w:num>
  <w:num w:numId="3" w16cid:durableId="1561095421">
    <w:abstractNumId w:val="5"/>
  </w:num>
  <w:num w:numId="4" w16cid:durableId="338429704">
    <w:abstractNumId w:val="3"/>
  </w:num>
  <w:num w:numId="5" w16cid:durableId="1005473759">
    <w:abstractNumId w:val="1"/>
  </w:num>
  <w:num w:numId="6" w16cid:durableId="1463771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130C8C"/>
    <w:rsid w:val="001D220E"/>
    <w:rsid w:val="002850E4"/>
    <w:rsid w:val="004656BA"/>
    <w:rsid w:val="00477D65"/>
    <w:rsid w:val="004C39C4"/>
    <w:rsid w:val="005B16A4"/>
    <w:rsid w:val="00624F83"/>
    <w:rsid w:val="006914D1"/>
    <w:rsid w:val="00764E36"/>
    <w:rsid w:val="00766E53"/>
    <w:rsid w:val="008A17A1"/>
    <w:rsid w:val="00942E60"/>
    <w:rsid w:val="00A13546"/>
    <w:rsid w:val="00A84B49"/>
    <w:rsid w:val="00AB6859"/>
    <w:rsid w:val="00B07149"/>
    <w:rsid w:val="00B109FF"/>
    <w:rsid w:val="00B2540B"/>
    <w:rsid w:val="00B31A03"/>
    <w:rsid w:val="00B77765"/>
    <w:rsid w:val="00BF28E2"/>
    <w:rsid w:val="00D3029D"/>
    <w:rsid w:val="00D62CB4"/>
    <w:rsid w:val="00E013BC"/>
    <w:rsid w:val="00E443EA"/>
    <w:rsid w:val="00ED00F7"/>
    <w:rsid w:val="00FF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  <w:style w:type="table" w:styleId="Tabelraster">
    <w:name w:val="Table Grid"/>
    <w:basedOn w:val="Standaardtabel"/>
    <w:uiPriority w:val="39"/>
    <w:rsid w:val="00B109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opsomteken">
    <w:name w:val="List Bullet"/>
    <w:basedOn w:val="Standaard"/>
    <w:uiPriority w:val="99"/>
    <w:rsid w:val="00BF28E2"/>
    <w:pPr>
      <w:numPr>
        <w:numId w:val="6"/>
      </w:numPr>
      <w:tabs>
        <w:tab w:val="clear" w:pos="360"/>
        <w:tab w:val="num" w:pos="284"/>
      </w:tabs>
      <w:adjustRightInd w:val="0"/>
      <w:snapToGrid w:val="0"/>
      <w:spacing w:after="0" w:line="260" w:lineRule="atLeast"/>
      <w:ind w:left="284" w:hanging="284"/>
      <w:contextualSpacing/>
    </w:pPr>
    <w:rPr>
      <w:color w:val="4472C4" w:themeColor="accent1"/>
      <w:kern w:val="1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6</cp:revision>
  <dcterms:created xsi:type="dcterms:W3CDTF">2023-11-13T09:29:00Z</dcterms:created>
  <dcterms:modified xsi:type="dcterms:W3CDTF">2023-11-13T14:02:00Z</dcterms:modified>
</cp:coreProperties>
</file>